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88FB9" w14:textId="77777777" w:rsidR="003C0190" w:rsidRDefault="003C0190" w:rsidP="000E268E">
      <w:pPr>
        <w:tabs>
          <w:tab w:val="left" w:pos="180"/>
        </w:tabs>
        <w:jc w:val="center"/>
        <w:rPr>
          <w:rFonts w:ascii="Lucida Sans" w:hAnsi="Lucida Sans" w:cs="Arial"/>
          <w:b/>
          <w:sz w:val="24"/>
          <w:szCs w:val="24"/>
          <w:u w:val="single"/>
          <w:lang w:val="en-US"/>
        </w:rPr>
      </w:pPr>
    </w:p>
    <w:p w14:paraId="2ADE87FF" w14:textId="77777777" w:rsidR="000E268E" w:rsidRPr="003C0190" w:rsidRDefault="000E268E" w:rsidP="000E268E">
      <w:pPr>
        <w:tabs>
          <w:tab w:val="left" w:pos="180"/>
        </w:tabs>
        <w:jc w:val="center"/>
        <w:rPr>
          <w:rFonts w:ascii="Lucida Sans" w:hAnsi="Lucida Sans" w:cs="Arial"/>
          <w:sz w:val="24"/>
          <w:szCs w:val="24"/>
          <w:lang w:val="en-US"/>
        </w:rPr>
      </w:pPr>
      <w:r w:rsidRPr="003C0190">
        <w:rPr>
          <w:rFonts w:ascii="Lucida Sans" w:hAnsi="Lucida Sans" w:cs="Arial"/>
          <w:b/>
          <w:sz w:val="24"/>
          <w:szCs w:val="24"/>
          <w:u w:val="single"/>
          <w:lang w:val="en-US"/>
        </w:rPr>
        <w:t>VEHICLE USAGE STANDARD</w:t>
      </w:r>
    </w:p>
    <w:p w14:paraId="361408AB" w14:textId="77777777" w:rsidR="000E268E" w:rsidRDefault="000E268E" w:rsidP="000E268E">
      <w:pPr>
        <w:tabs>
          <w:tab w:val="left" w:pos="180"/>
        </w:tabs>
        <w:rPr>
          <w:rFonts w:ascii="Lucida Sans" w:hAnsi="Lucida Sans" w:cs="Arial"/>
          <w:lang w:val="en-US"/>
        </w:rPr>
      </w:pPr>
    </w:p>
    <w:p w14:paraId="399D6974" w14:textId="77777777" w:rsidR="003C0190" w:rsidRPr="000E268E" w:rsidRDefault="003C0190" w:rsidP="000E268E">
      <w:pPr>
        <w:tabs>
          <w:tab w:val="left" w:pos="180"/>
        </w:tabs>
        <w:rPr>
          <w:rFonts w:ascii="Lucida Sans" w:hAnsi="Lucida Sans" w:cs="Arial"/>
          <w:lang w:val="en-US"/>
        </w:rPr>
      </w:pPr>
    </w:p>
    <w:p w14:paraId="66E35F1B" w14:textId="77777777" w:rsidR="000E268E" w:rsidRPr="003C0190" w:rsidRDefault="000E268E" w:rsidP="000E268E">
      <w:p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  <w:r w:rsidRPr="003C0190">
        <w:rPr>
          <w:rFonts w:asciiTheme="minorHAnsi" w:hAnsiTheme="minorHAnsi" w:cs="Arial"/>
          <w:sz w:val="24"/>
          <w:szCs w:val="24"/>
          <w:lang w:val="en-US"/>
        </w:rPr>
        <w:t>Titan Drilling is</w:t>
      </w:r>
      <w:r w:rsidRPr="003C0190">
        <w:rPr>
          <w:rFonts w:asciiTheme="minorHAnsi" w:hAnsiTheme="minorHAnsi" w:cs="Arial"/>
          <w:sz w:val="24"/>
          <w:szCs w:val="24"/>
          <w:lang w:val="en-GB"/>
        </w:rPr>
        <w:t xml:space="preserve"> committed</w:t>
      </w:r>
      <w:r w:rsidRPr="003C0190">
        <w:rPr>
          <w:rFonts w:asciiTheme="minorHAnsi" w:hAnsiTheme="minorHAnsi" w:cs="Arial"/>
          <w:sz w:val="24"/>
          <w:szCs w:val="24"/>
          <w:lang w:val="en-US"/>
        </w:rPr>
        <w:t xml:space="preserve"> to reducing any injuries or illness</w:t>
      </w:r>
      <w:r w:rsidR="005C6ED4" w:rsidRPr="003C0190">
        <w:rPr>
          <w:rFonts w:asciiTheme="minorHAnsi" w:hAnsiTheme="minorHAnsi" w:cs="Arial"/>
          <w:sz w:val="24"/>
          <w:szCs w:val="24"/>
          <w:lang w:val="en-US"/>
        </w:rPr>
        <w:t>’</w:t>
      </w:r>
      <w:r w:rsidRPr="003C0190">
        <w:rPr>
          <w:rFonts w:asciiTheme="minorHAnsi" w:hAnsiTheme="minorHAnsi" w:cs="Arial"/>
          <w:sz w:val="24"/>
          <w:szCs w:val="24"/>
          <w:lang w:val="en-US"/>
        </w:rPr>
        <w:t xml:space="preserve"> that are a result of vehicle incidents and / or accidents. In order to achieve this commitment, the company undertakes:</w:t>
      </w:r>
    </w:p>
    <w:p w14:paraId="3BC47217" w14:textId="77777777" w:rsidR="000E268E" w:rsidRPr="003C0190" w:rsidRDefault="000E268E" w:rsidP="000E268E">
      <w:p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</w:p>
    <w:p w14:paraId="7A59A9AE" w14:textId="77777777" w:rsidR="000E268E" w:rsidRPr="003C0190" w:rsidRDefault="000E268E" w:rsidP="000E268E">
      <w:pPr>
        <w:numPr>
          <w:ilvl w:val="0"/>
          <w:numId w:val="22"/>
        </w:num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  <w:r w:rsidRPr="003C0190">
        <w:rPr>
          <w:rFonts w:asciiTheme="minorHAnsi" w:hAnsiTheme="minorHAnsi" w:cs="Arial"/>
          <w:sz w:val="24"/>
          <w:szCs w:val="24"/>
          <w:lang w:val="en-US"/>
        </w:rPr>
        <w:t>To ensure that o</w:t>
      </w:r>
      <w:r w:rsidR="005C6ED4" w:rsidRPr="003C0190">
        <w:rPr>
          <w:rFonts w:asciiTheme="minorHAnsi" w:hAnsiTheme="minorHAnsi" w:cs="Arial"/>
          <w:sz w:val="24"/>
          <w:szCs w:val="24"/>
          <w:lang w:val="en-US"/>
        </w:rPr>
        <w:t>nly driver</w:t>
      </w:r>
      <w:r w:rsidRPr="003C0190">
        <w:rPr>
          <w:rFonts w:asciiTheme="minorHAnsi" w:hAnsiTheme="minorHAnsi" w:cs="Arial"/>
          <w:sz w:val="24"/>
          <w:szCs w:val="24"/>
          <w:lang w:val="en-US"/>
        </w:rPr>
        <w:t xml:space="preserve">s of company vehicles have access </w:t>
      </w:r>
      <w:r w:rsidR="005C6ED4" w:rsidRPr="003C0190">
        <w:rPr>
          <w:rFonts w:asciiTheme="minorHAnsi" w:hAnsiTheme="minorHAnsi" w:cs="Arial"/>
          <w:sz w:val="24"/>
          <w:szCs w:val="24"/>
          <w:lang w:val="en-US"/>
        </w:rPr>
        <w:t>and authority to drive vehicles</w:t>
      </w:r>
    </w:p>
    <w:p w14:paraId="5CCF636F" w14:textId="77777777" w:rsidR="000E268E" w:rsidRPr="003C0190" w:rsidRDefault="000E268E" w:rsidP="000E268E">
      <w:pPr>
        <w:numPr>
          <w:ilvl w:val="0"/>
          <w:numId w:val="22"/>
        </w:num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  <w:r w:rsidRPr="003C0190">
        <w:rPr>
          <w:rFonts w:asciiTheme="minorHAnsi" w:hAnsiTheme="minorHAnsi" w:cs="Arial"/>
          <w:sz w:val="24"/>
          <w:szCs w:val="24"/>
          <w:lang w:val="en-GB"/>
        </w:rPr>
        <w:t xml:space="preserve">Vehicles are distributed to operations and employees for work related purposes and are only used for such purposes during working hours. </w:t>
      </w:r>
    </w:p>
    <w:p w14:paraId="1B267078" w14:textId="77777777" w:rsidR="000E268E" w:rsidRPr="003C0190" w:rsidRDefault="000E268E" w:rsidP="000E268E">
      <w:pPr>
        <w:numPr>
          <w:ilvl w:val="0"/>
          <w:numId w:val="22"/>
        </w:num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  <w:r w:rsidRPr="003C0190">
        <w:rPr>
          <w:rFonts w:asciiTheme="minorHAnsi" w:hAnsiTheme="minorHAnsi" w:cs="Arial"/>
          <w:sz w:val="24"/>
          <w:szCs w:val="24"/>
          <w:lang w:val="en-US"/>
        </w:rPr>
        <w:t xml:space="preserve">On completion of the shift, the vehicle is to be parked until required for the following shift. Outside of their normal working hours, </w:t>
      </w:r>
      <w:r w:rsidR="005C6ED4" w:rsidRPr="003C0190">
        <w:rPr>
          <w:rFonts w:asciiTheme="minorHAnsi" w:hAnsiTheme="minorHAnsi" w:cs="Arial"/>
          <w:sz w:val="24"/>
          <w:szCs w:val="24"/>
          <w:u w:val="single"/>
          <w:lang w:val="en-US"/>
        </w:rPr>
        <w:t xml:space="preserve">only with </w:t>
      </w:r>
      <w:r w:rsidRPr="003C0190">
        <w:rPr>
          <w:rFonts w:asciiTheme="minorHAnsi" w:hAnsiTheme="minorHAnsi" w:cs="Arial"/>
          <w:sz w:val="24"/>
          <w:szCs w:val="24"/>
          <w:u w:val="single"/>
          <w:lang w:val="en-US"/>
        </w:rPr>
        <w:t>permission</w:t>
      </w:r>
      <w:r w:rsidRPr="003C0190">
        <w:rPr>
          <w:rFonts w:asciiTheme="minorHAnsi" w:hAnsiTheme="minorHAnsi" w:cs="Arial"/>
          <w:sz w:val="24"/>
          <w:szCs w:val="24"/>
          <w:lang w:val="en-US"/>
        </w:rPr>
        <w:t>, may an employee be permitted to use a Titan Drilling vehicle</w:t>
      </w:r>
    </w:p>
    <w:p w14:paraId="2CB56896" w14:textId="77777777" w:rsidR="000504FA" w:rsidRDefault="000E268E" w:rsidP="000E268E">
      <w:pPr>
        <w:numPr>
          <w:ilvl w:val="0"/>
          <w:numId w:val="22"/>
        </w:num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  <w:r w:rsidRPr="000504FA">
        <w:rPr>
          <w:rFonts w:asciiTheme="minorHAnsi" w:hAnsiTheme="minorHAnsi" w:cs="Arial"/>
          <w:sz w:val="24"/>
          <w:szCs w:val="24"/>
          <w:lang w:val="en-US"/>
        </w:rPr>
        <w:t xml:space="preserve">All drivers must </w:t>
      </w:r>
      <w:r w:rsidRPr="000504FA">
        <w:rPr>
          <w:rFonts w:asciiTheme="minorHAnsi" w:hAnsiTheme="minorHAnsi" w:cs="Arial"/>
          <w:b/>
          <w:sz w:val="24"/>
          <w:szCs w:val="24"/>
          <w:u w:val="single"/>
          <w:lang w:val="en-US"/>
        </w:rPr>
        <w:t>abide by the speed limits</w:t>
      </w:r>
      <w:r w:rsidRPr="000504FA">
        <w:rPr>
          <w:rFonts w:asciiTheme="minorHAnsi" w:hAnsiTheme="minorHAnsi" w:cs="Arial"/>
          <w:sz w:val="24"/>
          <w:szCs w:val="24"/>
          <w:lang w:val="en-US"/>
        </w:rPr>
        <w:t xml:space="preserve"> set out for the environment they are in. This includes national roads, </w:t>
      </w:r>
      <w:r w:rsidR="005C6ED4" w:rsidRPr="000504FA">
        <w:rPr>
          <w:rFonts w:asciiTheme="minorHAnsi" w:hAnsiTheme="minorHAnsi" w:cs="Arial"/>
          <w:sz w:val="24"/>
          <w:szCs w:val="24"/>
          <w:lang w:val="en-US"/>
        </w:rPr>
        <w:t>exploration and mine sites as well as off-road environment.</w:t>
      </w:r>
    </w:p>
    <w:p w14:paraId="467A16C9" w14:textId="77777777" w:rsidR="005C6ED4" w:rsidRPr="000504FA" w:rsidRDefault="000E268E" w:rsidP="000E268E">
      <w:pPr>
        <w:numPr>
          <w:ilvl w:val="0"/>
          <w:numId w:val="22"/>
        </w:num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  <w:r w:rsidRPr="000504FA">
        <w:rPr>
          <w:rFonts w:asciiTheme="minorHAnsi" w:hAnsiTheme="minorHAnsi" w:cs="Arial"/>
          <w:sz w:val="24"/>
          <w:szCs w:val="24"/>
          <w:lang w:val="en-GB"/>
        </w:rPr>
        <w:t xml:space="preserve">Seatbelts are to be worn at all times when travelling in a vehicle. </w:t>
      </w:r>
      <w:r w:rsidRPr="000504FA">
        <w:rPr>
          <w:rFonts w:asciiTheme="minorHAnsi" w:hAnsiTheme="minorHAnsi" w:cs="Arial"/>
          <w:sz w:val="24"/>
          <w:szCs w:val="24"/>
          <w:lang w:val="en-US"/>
        </w:rPr>
        <w:t xml:space="preserve">The driver is responsible for ensuring that passengers fasten their seatbelts. </w:t>
      </w:r>
    </w:p>
    <w:p w14:paraId="54C9041F" w14:textId="77777777" w:rsidR="000E268E" w:rsidRPr="003C0190" w:rsidRDefault="000E268E" w:rsidP="000E268E">
      <w:pPr>
        <w:numPr>
          <w:ilvl w:val="0"/>
          <w:numId w:val="22"/>
        </w:num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  <w:r w:rsidRPr="003C0190">
        <w:rPr>
          <w:rFonts w:asciiTheme="minorHAnsi" w:hAnsiTheme="minorHAnsi" w:cs="Arial"/>
          <w:sz w:val="24"/>
          <w:szCs w:val="24"/>
          <w:lang w:val="en-US"/>
        </w:rPr>
        <w:t xml:space="preserve">That all vehicle checks have been completed and documented using the Titan Drilling Vehicle Pre-Start form. It is the driver’s responsibility to communicate any items that have been marked as “Not OK” on </w:t>
      </w:r>
      <w:r w:rsidR="00DB313E" w:rsidRPr="003C0190">
        <w:rPr>
          <w:rFonts w:asciiTheme="minorHAnsi" w:hAnsiTheme="minorHAnsi" w:cs="Arial"/>
          <w:sz w:val="24"/>
          <w:szCs w:val="24"/>
          <w:lang w:val="en-US"/>
        </w:rPr>
        <w:t xml:space="preserve"> </w:t>
      </w:r>
      <w:r w:rsidRPr="003C0190">
        <w:rPr>
          <w:rFonts w:asciiTheme="minorHAnsi" w:hAnsiTheme="minorHAnsi" w:cs="Arial"/>
          <w:sz w:val="24"/>
          <w:szCs w:val="24"/>
          <w:lang w:val="en-US"/>
        </w:rPr>
        <w:t xml:space="preserve">the form to the </w:t>
      </w:r>
      <w:r w:rsidR="005C6ED4" w:rsidRPr="003C0190">
        <w:rPr>
          <w:rFonts w:asciiTheme="minorHAnsi" w:hAnsiTheme="minorHAnsi" w:cs="Arial"/>
          <w:sz w:val="24"/>
          <w:szCs w:val="24"/>
          <w:lang w:val="en-US"/>
        </w:rPr>
        <w:t>maintenance department</w:t>
      </w:r>
      <w:r w:rsidRPr="003C0190">
        <w:rPr>
          <w:rFonts w:asciiTheme="minorHAnsi" w:hAnsiTheme="minorHAnsi" w:cs="Arial"/>
          <w:sz w:val="24"/>
          <w:szCs w:val="24"/>
          <w:lang w:val="en-US"/>
        </w:rPr>
        <w:t xml:space="preserve"> for </w:t>
      </w:r>
      <w:r w:rsidR="00DB313E" w:rsidRPr="003C0190">
        <w:rPr>
          <w:rFonts w:asciiTheme="minorHAnsi" w:hAnsiTheme="minorHAnsi" w:cs="Arial"/>
          <w:sz w:val="24"/>
          <w:szCs w:val="24"/>
          <w:lang w:val="en-US"/>
        </w:rPr>
        <w:t>correction</w:t>
      </w:r>
    </w:p>
    <w:p w14:paraId="3EAFF0B4" w14:textId="77777777" w:rsidR="00DB313E" w:rsidRPr="003C0190" w:rsidRDefault="00DB313E" w:rsidP="000E268E">
      <w:pPr>
        <w:numPr>
          <w:ilvl w:val="0"/>
          <w:numId w:val="22"/>
        </w:num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  <w:r w:rsidRPr="003C0190">
        <w:rPr>
          <w:rFonts w:asciiTheme="minorHAnsi" w:hAnsiTheme="minorHAnsi" w:cs="Arial"/>
          <w:sz w:val="24"/>
          <w:szCs w:val="24"/>
          <w:lang w:val="en-US"/>
        </w:rPr>
        <w:t>It is the driver’s responsibility to check that the pre-check has been completed</w:t>
      </w:r>
    </w:p>
    <w:p w14:paraId="7EB20241" w14:textId="77777777" w:rsidR="00DB313E" w:rsidRPr="003C0190" w:rsidRDefault="00DB313E" w:rsidP="000E268E">
      <w:pPr>
        <w:numPr>
          <w:ilvl w:val="0"/>
          <w:numId w:val="22"/>
        </w:num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  <w:r w:rsidRPr="003C0190">
        <w:rPr>
          <w:rFonts w:asciiTheme="minorHAnsi" w:hAnsiTheme="minorHAnsi" w:cs="Arial"/>
          <w:sz w:val="24"/>
          <w:szCs w:val="24"/>
          <w:lang w:val="en-US"/>
        </w:rPr>
        <w:t>Vehicles are to be kept clean</w:t>
      </w:r>
      <w:r w:rsidR="003C0190" w:rsidRPr="003C0190">
        <w:rPr>
          <w:rFonts w:asciiTheme="minorHAnsi" w:hAnsiTheme="minorHAnsi" w:cs="Arial"/>
          <w:sz w:val="24"/>
          <w:szCs w:val="24"/>
          <w:lang w:val="en-US"/>
        </w:rPr>
        <w:t xml:space="preserve"> at all times</w:t>
      </w:r>
    </w:p>
    <w:p w14:paraId="0E0D61CA" w14:textId="77777777" w:rsidR="000E268E" w:rsidRPr="003C0190" w:rsidRDefault="000E268E" w:rsidP="000E268E">
      <w:pPr>
        <w:numPr>
          <w:ilvl w:val="0"/>
          <w:numId w:val="22"/>
        </w:num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  <w:r w:rsidRPr="003C0190">
        <w:rPr>
          <w:rFonts w:asciiTheme="minorHAnsi" w:hAnsiTheme="minorHAnsi" w:cs="Arial"/>
          <w:sz w:val="24"/>
          <w:szCs w:val="24"/>
          <w:lang w:val="en-US"/>
        </w:rPr>
        <w:t>Night driving is not permitted except with the approval from Management and in the event of an emergency where you may have to make a decision. However, this should still wherever possible be approved by a senior manager. Trips should be planned to ensure arrival by dusk. If in doubt clarification should be sought from your manager</w:t>
      </w:r>
    </w:p>
    <w:p w14:paraId="326D44B2" w14:textId="77777777" w:rsidR="006377FD" w:rsidRPr="003C0190" w:rsidRDefault="006377FD" w:rsidP="000E268E">
      <w:pPr>
        <w:numPr>
          <w:ilvl w:val="0"/>
          <w:numId w:val="22"/>
        </w:num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  <w:r w:rsidRPr="003C0190">
        <w:rPr>
          <w:rFonts w:asciiTheme="minorHAnsi" w:hAnsiTheme="minorHAnsi" w:cs="Arial"/>
          <w:sz w:val="24"/>
          <w:szCs w:val="24"/>
          <w:lang w:val="en-US"/>
        </w:rPr>
        <w:t xml:space="preserve">No long distance driving is to occur after 1900hrs on the roads. Ensure that your journey is planned to reach </w:t>
      </w:r>
      <w:r w:rsidR="003C0190">
        <w:rPr>
          <w:rFonts w:asciiTheme="minorHAnsi" w:hAnsiTheme="minorHAnsi" w:cs="Arial"/>
          <w:sz w:val="24"/>
          <w:szCs w:val="24"/>
          <w:lang w:val="en-US"/>
        </w:rPr>
        <w:t>your destination</w:t>
      </w:r>
      <w:r w:rsidRPr="003C0190">
        <w:rPr>
          <w:rFonts w:asciiTheme="minorHAnsi" w:hAnsiTheme="minorHAnsi" w:cs="Arial"/>
          <w:sz w:val="24"/>
          <w:szCs w:val="24"/>
          <w:lang w:val="en-US"/>
        </w:rPr>
        <w:t xml:space="preserve"> accordingly</w:t>
      </w:r>
    </w:p>
    <w:p w14:paraId="24F130FD" w14:textId="77777777" w:rsidR="006377FD" w:rsidRPr="003C0190" w:rsidRDefault="000E268E" w:rsidP="006377FD">
      <w:pPr>
        <w:numPr>
          <w:ilvl w:val="0"/>
          <w:numId w:val="22"/>
        </w:numPr>
        <w:tabs>
          <w:tab w:val="left" w:pos="180"/>
        </w:tabs>
        <w:rPr>
          <w:rFonts w:asciiTheme="minorHAnsi" w:hAnsiTheme="minorHAnsi" w:cs="Arial"/>
          <w:sz w:val="24"/>
          <w:szCs w:val="24"/>
          <w:lang w:val="en-US"/>
        </w:rPr>
      </w:pPr>
      <w:r w:rsidRPr="003C0190">
        <w:rPr>
          <w:rFonts w:asciiTheme="minorHAnsi" w:hAnsiTheme="minorHAnsi" w:cs="Arial"/>
          <w:sz w:val="24"/>
          <w:szCs w:val="24"/>
          <w:lang w:val="en-US"/>
        </w:rPr>
        <w:t>Do not drive when tired or when weather conditions are extreme.</w:t>
      </w:r>
    </w:p>
    <w:p w14:paraId="53F128F5" w14:textId="77777777" w:rsidR="000E268E" w:rsidRPr="005C6ED4" w:rsidRDefault="000E268E" w:rsidP="005C6ED4">
      <w:pPr>
        <w:numPr>
          <w:ilvl w:val="0"/>
          <w:numId w:val="22"/>
        </w:numPr>
        <w:tabs>
          <w:tab w:val="left" w:pos="180"/>
        </w:tabs>
        <w:rPr>
          <w:rFonts w:ascii="Lucida Sans" w:hAnsi="Lucida Sans" w:cs="Arial"/>
          <w:lang w:val="en-US"/>
        </w:rPr>
      </w:pPr>
      <w:r w:rsidRPr="003C0190">
        <w:rPr>
          <w:rFonts w:asciiTheme="minorHAnsi" w:hAnsiTheme="minorHAnsi" w:cs="Arial"/>
          <w:b/>
          <w:sz w:val="24"/>
          <w:szCs w:val="24"/>
          <w:lang w:val="en-US"/>
        </w:rPr>
        <w:t xml:space="preserve">It is strictly forbidden to carry </w:t>
      </w:r>
      <w:r w:rsidR="005C6ED4" w:rsidRPr="003C0190">
        <w:rPr>
          <w:rFonts w:asciiTheme="minorHAnsi" w:hAnsiTheme="minorHAnsi" w:cs="Arial"/>
          <w:b/>
          <w:sz w:val="24"/>
          <w:szCs w:val="24"/>
          <w:lang w:val="en-US"/>
        </w:rPr>
        <w:t>non- Tita</w:t>
      </w:r>
      <w:r w:rsidRPr="003C0190">
        <w:rPr>
          <w:rFonts w:asciiTheme="minorHAnsi" w:hAnsiTheme="minorHAnsi" w:cs="Arial"/>
          <w:b/>
          <w:sz w:val="24"/>
          <w:szCs w:val="24"/>
          <w:lang w:val="en-US"/>
        </w:rPr>
        <w:t>n</w:t>
      </w:r>
      <w:r w:rsidR="005C6ED4" w:rsidRPr="003C0190">
        <w:rPr>
          <w:rFonts w:asciiTheme="minorHAnsi" w:hAnsiTheme="minorHAnsi" w:cs="Arial"/>
          <w:b/>
          <w:sz w:val="24"/>
          <w:szCs w:val="24"/>
          <w:lang w:val="en-US"/>
        </w:rPr>
        <w:t xml:space="preserve"> Drilling employees</w:t>
      </w:r>
      <w:r w:rsidRPr="003C0190">
        <w:rPr>
          <w:rFonts w:asciiTheme="minorHAnsi" w:hAnsiTheme="minorHAnsi" w:cs="Arial"/>
          <w:b/>
          <w:sz w:val="24"/>
          <w:szCs w:val="24"/>
          <w:lang w:val="en-US"/>
        </w:rPr>
        <w:t xml:space="preserve"> </w:t>
      </w:r>
      <w:r w:rsidR="005C6ED4" w:rsidRPr="003C0190">
        <w:rPr>
          <w:rFonts w:asciiTheme="minorHAnsi" w:hAnsiTheme="minorHAnsi" w:cs="Arial"/>
          <w:b/>
          <w:sz w:val="24"/>
          <w:szCs w:val="24"/>
          <w:lang w:val="en-US"/>
        </w:rPr>
        <w:t>without authorization</w:t>
      </w:r>
    </w:p>
    <w:p w14:paraId="65BD310B" w14:textId="77777777" w:rsidR="005C6ED4" w:rsidRPr="005C6ED4" w:rsidRDefault="005C6ED4" w:rsidP="005C6ED4">
      <w:pPr>
        <w:tabs>
          <w:tab w:val="left" w:pos="180"/>
        </w:tabs>
        <w:rPr>
          <w:rFonts w:ascii="Lucida Sans" w:hAnsi="Lucida Sans" w:cs="Arial"/>
          <w:lang w:val="en-US"/>
        </w:rPr>
      </w:pPr>
    </w:p>
    <w:sectPr w:rsidR="005C6ED4" w:rsidRPr="005C6ED4" w:rsidSect="00894C2E">
      <w:headerReference w:type="default" r:id="rId7"/>
      <w:pgSz w:w="11906" w:h="16838"/>
      <w:pgMar w:top="1733" w:right="1440" w:bottom="709" w:left="81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FD834" w14:textId="77777777" w:rsidR="00C4232C" w:rsidRDefault="00C4232C" w:rsidP="00965681">
      <w:r>
        <w:separator/>
      </w:r>
    </w:p>
  </w:endnote>
  <w:endnote w:type="continuationSeparator" w:id="0">
    <w:p w14:paraId="01AA747F" w14:textId="77777777" w:rsidR="00C4232C" w:rsidRDefault="00C4232C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altName w:val="LuzSans-Bold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4D521" w14:textId="77777777" w:rsidR="00C4232C" w:rsidRDefault="00C4232C" w:rsidP="00965681">
      <w:r>
        <w:separator/>
      </w:r>
    </w:p>
  </w:footnote>
  <w:footnote w:type="continuationSeparator" w:id="0">
    <w:p w14:paraId="6047D0B5" w14:textId="77777777" w:rsidR="00C4232C" w:rsidRDefault="00C4232C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1DAA" w14:textId="77777777" w:rsidR="00815A08" w:rsidRDefault="00815A08" w:rsidP="00815A08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bookmarkStart w:id="0" w:name="_Hlk24551008"/>
    <w:bookmarkStart w:id="1" w:name="_Hlk24551009"/>
    <w:bookmarkStart w:id="2" w:name="_Hlk24551129"/>
    <w:bookmarkStart w:id="3" w:name="_Hlk24551130"/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AC7F1D" wp14:editId="5F956901">
          <wp:simplePos x="0" y="0"/>
          <wp:positionH relativeFrom="column">
            <wp:posOffset>-635</wp:posOffset>
          </wp:positionH>
          <wp:positionV relativeFrom="page">
            <wp:posOffset>304800</wp:posOffset>
          </wp:positionV>
          <wp:extent cx="542925" cy="4953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14688959"/>
    <w:r>
      <w:rPr>
        <w:rFonts w:ascii="Rockwell Extra Bold" w:eastAsia="Calibri" w:hAnsi="Rockwell Extra Bold"/>
        <w:b/>
        <w:sz w:val="32"/>
        <w:szCs w:val="32"/>
      </w:rPr>
      <w:t xml:space="preserve">            </w:t>
    </w:r>
  </w:p>
  <w:p w14:paraId="380AF6D3" w14:textId="1E761142" w:rsidR="00815A08" w:rsidRDefault="00815A08" w:rsidP="00815A08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rFonts w:ascii="Rockwell Extra Bold" w:eastAsia="Calibri" w:hAnsi="Rockwell Extra Bold"/>
        <w:b/>
        <w:sz w:val="32"/>
        <w:szCs w:val="32"/>
      </w:rPr>
      <w:t>TITAN DRILLING</w:t>
    </w:r>
    <w:r>
      <w:rPr>
        <w:rFonts w:ascii="Rockwell Extra Bold" w:hAnsi="Rockwell Extra Bold"/>
        <w:b/>
        <w:sz w:val="32"/>
        <w:szCs w:val="32"/>
      </w:rPr>
      <w:t xml:space="preserve"> </w:t>
    </w:r>
    <w:bookmarkEnd w:id="4"/>
  </w:p>
  <w:tbl>
    <w:tblPr>
      <w:tblStyle w:val="TableGrid"/>
      <w:tblpPr w:leftFromText="180" w:rightFromText="180" w:vertAnchor="text" w:horzAnchor="page" w:tblpX="7188" w:tblpY="-903"/>
      <w:tblW w:w="4531" w:type="dxa"/>
      <w:tblLook w:val="01E0" w:firstRow="1" w:lastRow="1" w:firstColumn="1" w:lastColumn="1" w:noHBand="0" w:noVBand="0"/>
    </w:tblPr>
    <w:tblGrid>
      <w:gridCol w:w="1638"/>
      <w:gridCol w:w="2893"/>
    </w:tblGrid>
    <w:tr w:rsidR="00815A08" w14:paraId="6B2BB98E" w14:textId="77777777" w:rsidTr="00894C2E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ABBDFE" w14:textId="77777777" w:rsidR="00815A08" w:rsidRDefault="00815A08" w:rsidP="00815A08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2A47BBC" w14:textId="28F22E47" w:rsidR="00815A08" w:rsidRDefault="00815A08" w:rsidP="00815A08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HSEC-FOR-8.1.1-Vehicle Usage Standard</w:t>
          </w:r>
        </w:p>
      </w:tc>
    </w:tr>
    <w:tr w:rsidR="00815A08" w14:paraId="45FD791E" w14:textId="77777777" w:rsidTr="00894C2E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7A69C3" w14:textId="77777777" w:rsidR="00815A08" w:rsidRDefault="00815A08" w:rsidP="00815A08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E3803FA" w14:textId="3083401D" w:rsidR="00815A08" w:rsidRDefault="00815A08" w:rsidP="00815A08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HSE-027</w:t>
          </w:r>
        </w:p>
      </w:tc>
    </w:tr>
    <w:tr w:rsidR="00815A08" w14:paraId="09DC4926" w14:textId="77777777" w:rsidTr="00894C2E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1C51EF" w14:textId="77777777" w:rsidR="00815A08" w:rsidRDefault="00815A08" w:rsidP="00815A08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1801617" w14:textId="57F1779F" w:rsidR="00815A08" w:rsidRDefault="001D6DCA" w:rsidP="00815A08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14/7/2024</w:t>
          </w:r>
        </w:p>
      </w:tc>
    </w:tr>
    <w:tr w:rsidR="00815A08" w14:paraId="727B5BBC" w14:textId="77777777" w:rsidTr="00894C2E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2EEF3A5" w14:textId="77777777" w:rsidR="00815A08" w:rsidRDefault="00815A08" w:rsidP="00815A08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05EDAB" w14:textId="06874BBD" w:rsidR="00815A08" w:rsidRDefault="001D6DCA" w:rsidP="00815A08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</w:p>
      </w:tc>
    </w:tr>
    <w:tr w:rsidR="00815A08" w14:paraId="477944D6" w14:textId="77777777" w:rsidTr="00894C2E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7B385B" w14:textId="77777777" w:rsidR="00815A08" w:rsidRDefault="00815A08" w:rsidP="00815A08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F2DB4AD" w14:textId="75BB4D1D" w:rsidR="00815A08" w:rsidRDefault="001D6DCA" w:rsidP="00815A08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1252B204" w14:textId="77777777" w:rsidR="00815A08" w:rsidRDefault="00815A08" w:rsidP="00815A08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</w:p>
  <w:p w14:paraId="098408FD" w14:textId="77777777" w:rsidR="00815A08" w:rsidRDefault="00815A08" w:rsidP="00815A08">
    <w:pPr>
      <w:pStyle w:val="Header"/>
    </w:pPr>
  </w:p>
  <w:p w14:paraId="29599AF8" w14:textId="77777777" w:rsidR="00815A08" w:rsidRDefault="00815A08" w:rsidP="00815A08">
    <w:pPr>
      <w:pStyle w:val="Header"/>
    </w:pPr>
  </w:p>
  <w:bookmarkEnd w:id="0"/>
  <w:bookmarkEnd w:id="1"/>
  <w:bookmarkEnd w:id="2"/>
  <w:bookmarkEnd w:id="3"/>
  <w:p w14:paraId="361F60E7" w14:textId="77777777" w:rsidR="00965681" w:rsidRPr="00815A08" w:rsidRDefault="00965681" w:rsidP="00815A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9645152">
    <w:abstractNumId w:val="18"/>
  </w:num>
  <w:num w:numId="2" w16cid:durableId="1435858162">
    <w:abstractNumId w:val="19"/>
  </w:num>
  <w:num w:numId="3" w16cid:durableId="1812095911">
    <w:abstractNumId w:val="21"/>
  </w:num>
  <w:num w:numId="4" w16cid:durableId="502168079">
    <w:abstractNumId w:val="15"/>
  </w:num>
  <w:num w:numId="5" w16cid:durableId="257099960">
    <w:abstractNumId w:val="11"/>
  </w:num>
  <w:num w:numId="6" w16cid:durableId="554973142">
    <w:abstractNumId w:val="12"/>
  </w:num>
  <w:num w:numId="7" w16cid:durableId="1165590216">
    <w:abstractNumId w:val="16"/>
  </w:num>
  <w:num w:numId="8" w16cid:durableId="1658335848">
    <w:abstractNumId w:val="13"/>
  </w:num>
  <w:num w:numId="9" w16cid:durableId="442920986">
    <w:abstractNumId w:val="5"/>
  </w:num>
  <w:num w:numId="10" w16cid:durableId="559175179">
    <w:abstractNumId w:val="0"/>
  </w:num>
  <w:num w:numId="11" w16cid:durableId="973876970">
    <w:abstractNumId w:val="7"/>
  </w:num>
  <w:num w:numId="12" w16cid:durableId="1560285103">
    <w:abstractNumId w:val="1"/>
  </w:num>
  <w:num w:numId="13" w16cid:durableId="1387994302">
    <w:abstractNumId w:val="2"/>
  </w:num>
  <w:num w:numId="14" w16cid:durableId="2067099742">
    <w:abstractNumId w:val="8"/>
  </w:num>
  <w:num w:numId="15" w16cid:durableId="1830976599">
    <w:abstractNumId w:val="17"/>
  </w:num>
  <w:num w:numId="16" w16cid:durableId="388844171">
    <w:abstractNumId w:val="10"/>
  </w:num>
  <w:num w:numId="17" w16cid:durableId="1526871547">
    <w:abstractNumId w:val="14"/>
  </w:num>
  <w:num w:numId="18" w16cid:durableId="1451318504">
    <w:abstractNumId w:val="6"/>
  </w:num>
  <w:num w:numId="19" w16cid:durableId="687289897">
    <w:abstractNumId w:val="3"/>
  </w:num>
  <w:num w:numId="20" w16cid:durableId="262960631">
    <w:abstractNumId w:val="9"/>
  </w:num>
  <w:num w:numId="21" w16cid:durableId="2012877396">
    <w:abstractNumId w:val="20"/>
  </w:num>
  <w:num w:numId="22" w16cid:durableId="1625312917">
    <w:abstractNumId w:val="22"/>
  </w:num>
  <w:num w:numId="23" w16cid:durableId="12115762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136BF"/>
    <w:rsid w:val="000440CA"/>
    <w:rsid w:val="000504FA"/>
    <w:rsid w:val="000910EE"/>
    <w:rsid w:val="000C45BC"/>
    <w:rsid w:val="000C4F54"/>
    <w:rsid w:val="000E268E"/>
    <w:rsid w:val="00121B16"/>
    <w:rsid w:val="00165C10"/>
    <w:rsid w:val="001D6DCA"/>
    <w:rsid w:val="003C0190"/>
    <w:rsid w:val="00497105"/>
    <w:rsid w:val="005C110A"/>
    <w:rsid w:val="005C6ED4"/>
    <w:rsid w:val="005D785A"/>
    <w:rsid w:val="005E1F1A"/>
    <w:rsid w:val="005F5DDA"/>
    <w:rsid w:val="006377FD"/>
    <w:rsid w:val="00646C88"/>
    <w:rsid w:val="00667469"/>
    <w:rsid w:val="006841A3"/>
    <w:rsid w:val="006B7424"/>
    <w:rsid w:val="006B7CA2"/>
    <w:rsid w:val="0071396C"/>
    <w:rsid w:val="007D7C45"/>
    <w:rsid w:val="00815A08"/>
    <w:rsid w:val="00845668"/>
    <w:rsid w:val="00894C2E"/>
    <w:rsid w:val="00965681"/>
    <w:rsid w:val="00967BFD"/>
    <w:rsid w:val="009D44D7"/>
    <w:rsid w:val="00AB595B"/>
    <w:rsid w:val="00AB69F9"/>
    <w:rsid w:val="00B45E0D"/>
    <w:rsid w:val="00B74E00"/>
    <w:rsid w:val="00C4232C"/>
    <w:rsid w:val="00CA6DE4"/>
    <w:rsid w:val="00CE0E8B"/>
    <w:rsid w:val="00D339EB"/>
    <w:rsid w:val="00D41CC3"/>
    <w:rsid w:val="00DB313E"/>
    <w:rsid w:val="00EA1454"/>
    <w:rsid w:val="00ED5FDF"/>
    <w:rsid w:val="00F722A3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1A77F2"/>
  <w15:docId w15:val="{A1AFE4FF-8043-4FD2-A003-13ABC7662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Lindsay</dc:creator>
  <cp:lastModifiedBy>Johann Horn</cp:lastModifiedBy>
  <cp:revision>5</cp:revision>
  <cp:lastPrinted>2024-07-14T12:53:00Z</cp:lastPrinted>
  <dcterms:created xsi:type="dcterms:W3CDTF">2019-11-13T13:36:00Z</dcterms:created>
  <dcterms:modified xsi:type="dcterms:W3CDTF">2024-07-14T12:54:00Z</dcterms:modified>
</cp:coreProperties>
</file>